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TSG-RAN ad hoc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RPa16</w:t>
      </w:r>
      <w:r w:rsidR="00891079" w:rsidRPr="00891079">
        <w:rPr>
          <w:noProof w:val="0"/>
          <w:sz w:val="24"/>
        </w:rPr>
        <w:t>00</w:t>
      </w:r>
      <w:r w:rsidR="0046726F">
        <w:rPr>
          <w:noProof w:val="0"/>
          <w:sz w:val="24"/>
        </w:rPr>
        <w:t>7</w:t>
      </w:r>
      <w:r w:rsidR="00374B41">
        <w:rPr>
          <w:noProof w:val="0"/>
          <w:sz w:val="24"/>
        </w:rPr>
        <w:t>9</w:t>
      </w:r>
    </w:p>
    <w:p w:rsidR="004A3E8E" w:rsidRPr="00161B8F" w:rsidRDefault="004A3E8E" w:rsidP="004A3E8E">
      <w:pPr>
        <w:pStyle w:val="Intestazione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  <w:lang w:eastAsia="ja-JP"/>
        </w:rPr>
        <w:t>Barcelona, Spain, January 28-29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8A4AB1" w:rsidRPr="008A4AB1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  <w:lang w:val="en-US"/>
        </w:rPr>
      </w:pPr>
      <w:r w:rsidRPr="008A4AB1">
        <w:rPr>
          <w:rFonts w:ascii="Arial" w:hAnsi="Arial"/>
          <w:b/>
          <w:sz w:val="24"/>
          <w:lang w:val="en-US"/>
        </w:rPr>
        <w:t>Source:</w:t>
      </w:r>
      <w:r w:rsidRPr="008A4AB1">
        <w:rPr>
          <w:rFonts w:ascii="Arial" w:hAnsi="Arial"/>
          <w:b/>
          <w:sz w:val="24"/>
          <w:lang w:val="en-US"/>
        </w:rPr>
        <w:tab/>
      </w:r>
      <w:r w:rsidR="00891079" w:rsidRPr="008A4AB1">
        <w:rPr>
          <w:rFonts w:ascii="Arial" w:hAnsi="Arial"/>
          <w:b/>
          <w:sz w:val="24"/>
          <w:lang w:val="en-US"/>
        </w:rPr>
        <w:t>Telecom Italia</w:t>
      </w:r>
    </w:p>
    <w:p w:rsidR="004A3E8E" w:rsidRPr="00161B8F" w:rsidRDefault="004A3E8E" w:rsidP="004A3E8E">
      <w:pPr>
        <w:pStyle w:val="Rientrocorpodeltesto"/>
      </w:pPr>
      <w:r w:rsidRPr="00161B8F">
        <w:t xml:space="preserve">Title: </w:t>
      </w:r>
      <w:r w:rsidRPr="00161B8F">
        <w:tab/>
      </w:r>
      <w:r w:rsidR="00891079">
        <w:t xml:space="preserve">Requirements on </w:t>
      </w:r>
      <w:r w:rsidR="00374B41">
        <w:t>SON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5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4A3E8E" w:rsidRDefault="004A3E8E" w:rsidP="004A3E8E">
      <w:pPr>
        <w:pStyle w:val="Titolo1"/>
      </w:pPr>
      <w:bookmarkStart w:id="0" w:name="_Ref273610094"/>
      <w:r w:rsidRPr="00161B8F">
        <w:t>Introduction</w:t>
      </w:r>
      <w:bookmarkEnd w:id="0"/>
    </w:p>
    <w:p w:rsidR="00123A90" w:rsidRDefault="00374B41" w:rsidP="004A3E8E">
      <w:r>
        <w:t xml:space="preserve">Following the offline discussion on </w:t>
      </w:r>
      <w:r w:rsidR="00891079">
        <w:t>RPa16005</w:t>
      </w:r>
      <w:r w:rsidR="009263EB">
        <w:t>7</w:t>
      </w:r>
      <w:r>
        <w:t>, this document proposes a way forward and text proposal for</w:t>
      </w:r>
      <w:r w:rsidR="0071579B">
        <w:t xml:space="preserve"> inclusion of requirements </w:t>
      </w:r>
      <w:r w:rsidR="0071579B" w:rsidRPr="0071579B">
        <w:t xml:space="preserve">on </w:t>
      </w:r>
      <w:r w:rsidR="00891079">
        <w:t xml:space="preserve">RAN </w:t>
      </w:r>
      <w:r w:rsidR="009263EB">
        <w:t>Management</w:t>
      </w:r>
      <w:r w:rsidR="00891079">
        <w:t xml:space="preserve"> in </w:t>
      </w:r>
      <w:r w:rsidR="009263EB">
        <w:t>Section 10</w:t>
      </w:r>
      <w:r w:rsidR="00891079">
        <w:t xml:space="preserve"> of TR38.913</w:t>
      </w:r>
      <w:r w:rsidR="0071579B">
        <w:t>.</w:t>
      </w:r>
    </w:p>
    <w:p w:rsidR="00EF7D46" w:rsidRDefault="00EF7D46" w:rsidP="004A3E8E"/>
    <w:p w:rsidR="004A3E8E" w:rsidRDefault="004A3E8E" w:rsidP="004A3E8E">
      <w:pPr>
        <w:pStyle w:val="Titolo1"/>
        <w:rPr>
          <w:lang w:eastAsia="ja-JP"/>
        </w:rPr>
      </w:pPr>
      <w:r>
        <w:rPr>
          <w:lang w:eastAsia="ja-JP"/>
        </w:rPr>
        <w:t xml:space="preserve">Text Proposal </w:t>
      </w:r>
    </w:p>
    <w:p w:rsidR="004A3E8E" w:rsidRDefault="004A3E8E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:rsidR="003B1EFE" w:rsidRDefault="009263EB" w:rsidP="003B1EFE">
      <w:pPr>
        <w:pStyle w:val="Titolo3"/>
        <w:numPr>
          <w:ilvl w:val="0"/>
          <w:numId w:val="0"/>
        </w:numPr>
        <w:rPr>
          <w:rFonts w:eastAsia="SimSun"/>
          <w:lang w:eastAsia="zh-CN"/>
        </w:rPr>
      </w:pPr>
      <w:bookmarkStart w:id="1" w:name="_Toc441264869"/>
      <w:r>
        <w:rPr>
          <w:rFonts w:eastAsia="SimSun" w:hint="eastAsia"/>
          <w:lang w:eastAsia="zh-CN"/>
        </w:rPr>
        <w:t>10</w:t>
      </w:r>
      <w:r w:rsidRPr="00632B94">
        <w:rPr>
          <w:rFonts w:hint="eastAsia"/>
        </w:rPr>
        <w:t>.</w:t>
      </w:r>
      <w:r w:rsidR="00374B41">
        <w:rPr>
          <w:rFonts w:eastAsia="SimSun"/>
          <w:lang w:eastAsia="zh-CN"/>
        </w:rPr>
        <w:t>x</w:t>
      </w:r>
      <w:r w:rsidRPr="00632B94">
        <w:rPr>
          <w:rFonts w:hint="eastAsia"/>
        </w:rPr>
        <w:tab/>
      </w:r>
      <w:r>
        <w:rPr>
          <w:rFonts w:eastAsia="SimSun" w:hint="eastAsia"/>
          <w:lang w:eastAsia="zh-CN"/>
        </w:rPr>
        <w:t xml:space="preserve">Easy operation and </w:t>
      </w:r>
      <w:r w:rsidRPr="00632B94">
        <w:rPr>
          <w:rFonts w:hint="eastAsia"/>
        </w:rPr>
        <w:t>S</w:t>
      </w:r>
      <w:r>
        <w:rPr>
          <w:rFonts w:eastAsia="SimSun" w:hint="eastAsia"/>
          <w:lang w:eastAsia="zh-CN"/>
        </w:rPr>
        <w:t>elf Organization requirements</w:t>
      </w:r>
      <w:bookmarkEnd w:id="1"/>
    </w:p>
    <w:p w:rsidR="00DD4EBB" w:rsidRPr="00887160" w:rsidRDefault="00DD4EBB" w:rsidP="00DD4EBB">
      <w:pPr>
        <w:rPr>
          <w:rFonts w:eastAsia="SimSun"/>
          <w:lang w:eastAsia="zh-CN"/>
        </w:rPr>
      </w:pPr>
      <w:r w:rsidRPr="00887160">
        <w:rPr>
          <w:lang w:val="en-US" w:eastAsia="zh-CN"/>
        </w:rPr>
        <w:t xml:space="preserve">The RAN design for the </w:t>
      </w:r>
      <w:r w:rsidRPr="00887160">
        <w:rPr>
          <w:rFonts w:eastAsia="SimSun"/>
          <w:lang w:eastAsia="zh-CN"/>
        </w:rPr>
        <w:t>Next Generation Radio Access Technologies shall be designed to fulfil the following requirements:</w:t>
      </w:r>
    </w:p>
    <w:p w:rsidR="00701AEC" w:rsidRDefault="00986FEC" w:rsidP="009263EB">
      <w:pPr>
        <w:numPr>
          <w:ilvl w:val="0"/>
          <w:numId w:val="28"/>
        </w:numPr>
        <w:rPr>
          <w:lang w:val="en-US" w:eastAsia="zh-CN"/>
        </w:rPr>
      </w:pPr>
      <w:r w:rsidRPr="00887160">
        <w:rPr>
          <w:lang w:val="en-US" w:eastAsia="zh-CN"/>
        </w:rPr>
        <w:t xml:space="preserve">RAN shall support the deployment of </w:t>
      </w:r>
      <w:r w:rsidR="00F870DC">
        <w:rPr>
          <w:lang w:val="en-US" w:eastAsia="zh-CN"/>
        </w:rPr>
        <w:t xml:space="preserve">RAN </w:t>
      </w:r>
      <w:r w:rsidRPr="00887160">
        <w:rPr>
          <w:lang w:val="en-US" w:eastAsia="zh-CN"/>
        </w:rPr>
        <w:t>SON functions in a hybrid manner (distributed and centralized).</w:t>
      </w:r>
    </w:p>
    <w:p w:rsidR="00701AEC" w:rsidRDefault="00986FEC" w:rsidP="009263EB">
      <w:pPr>
        <w:numPr>
          <w:ilvl w:val="0"/>
          <w:numId w:val="28"/>
        </w:numPr>
        <w:rPr>
          <w:lang w:val="en-US" w:eastAsia="zh-CN"/>
        </w:rPr>
      </w:pPr>
      <w:r w:rsidRPr="0046726F">
        <w:rPr>
          <w:lang w:val="en-US" w:eastAsia="zh-CN"/>
        </w:rPr>
        <w:t xml:space="preserve">Collaboration and coordination </w:t>
      </w:r>
      <w:r w:rsidR="00F870DC">
        <w:rPr>
          <w:lang w:val="en-US" w:eastAsia="zh-CN"/>
        </w:rPr>
        <w:t>among</w:t>
      </w:r>
      <w:r w:rsidR="00F870DC" w:rsidRPr="0046726F">
        <w:rPr>
          <w:lang w:val="en-US" w:eastAsia="zh-CN"/>
        </w:rPr>
        <w:t xml:space="preserve"> </w:t>
      </w:r>
      <w:r w:rsidRPr="0046726F">
        <w:rPr>
          <w:lang w:val="en-US" w:eastAsia="zh-CN"/>
        </w:rPr>
        <w:t xml:space="preserve">RAN SON functions </w:t>
      </w:r>
      <w:r w:rsidR="00992E2D">
        <w:rPr>
          <w:lang w:val="en-US" w:eastAsia="zh-CN"/>
        </w:rPr>
        <w:t>need to</w:t>
      </w:r>
      <w:r w:rsidRPr="0046726F">
        <w:rPr>
          <w:lang w:val="en-US" w:eastAsia="zh-CN"/>
        </w:rPr>
        <w:t xml:space="preserve"> be addressed .</w:t>
      </w:r>
    </w:p>
    <w:p w:rsidR="00701AEC" w:rsidRPr="0046726F" w:rsidRDefault="00986FEC" w:rsidP="009263EB">
      <w:pPr>
        <w:numPr>
          <w:ilvl w:val="0"/>
          <w:numId w:val="28"/>
        </w:numPr>
        <w:rPr>
          <w:lang w:val="en-US" w:eastAsia="zh-CN"/>
        </w:rPr>
      </w:pPr>
      <w:r w:rsidRPr="00887160">
        <w:rPr>
          <w:lang w:val="en-US" w:eastAsia="zh-CN"/>
        </w:rPr>
        <w:t>User / application level </w:t>
      </w:r>
      <w:proofErr w:type="spellStart"/>
      <w:r w:rsidRPr="00887160">
        <w:rPr>
          <w:lang w:val="en-US" w:eastAsia="zh-CN"/>
        </w:rPr>
        <w:t>QoS</w:t>
      </w:r>
      <w:proofErr w:type="spellEnd"/>
      <w:r w:rsidRPr="00887160">
        <w:rPr>
          <w:lang w:val="en-US" w:eastAsia="zh-CN"/>
        </w:rPr>
        <w:t> and </w:t>
      </w:r>
      <w:proofErr w:type="spellStart"/>
      <w:r w:rsidRPr="00887160">
        <w:rPr>
          <w:lang w:val="en-US" w:eastAsia="zh-CN"/>
        </w:rPr>
        <w:t>QoE</w:t>
      </w:r>
      <w:proofErr w:type="spellEnd"/>
      <w:r w:rsidRPr="00887160">
        <w:rPr>
          <w:lang w:val="en-US" w:eastAsia="zh-CN"/>
        </w:rPr>
        <w:t> monitoring capability by UEs and network elements</w:t>
      </w:r>
      <w:r w:rsidR="00F870DC">
        <w:rPr>
          <w:lang w:val="en-US" w:eastAsia="zh-CN"/>
        </w:rPr>
        <w:t xml:space="preserve"> </w:t>
      </w:r>
      <w:r w:rsidR="00F870DC" w:rsidRPr="00887160">
        <w:rPr>
          <w:lang w:val="en-US" w:eastAsia="zh-CN"/>
        </w:rPr>
        <w:t>shall be supported</w:t>
      </w:r>
    </w:p>
    <w:p w:rsidR="009263EB" w:rsidRPr="00887160" w:rsidRDefault="009263EB" w:rsidP="009263EB">
      <w:pPr>
        <w:rPr>
          <w:lang w:val="en-US" w:eastAsia="zh-CN"/>
        </w:rPr>
      </w:pPr>
      <w:bookmarkStart w:id="2" w:name="_GoBack"/>
      <w:bookmarkEnd w:id="2"/>
    </w:p>
    <w:p w:rsidR="004A3E8E" w:rsidRDefault="004A3E8E" w:rsidP="004A3E8E">
      <w:pPr>
        <w:rPr>
          <w:rFonts w:eastAsia="SimSun"/>
          <w:lang w:eastAsia="zh-CN"/>
        </w:rPr>
      </w:pPr>
      <w:bookmarkStart w:id="3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3"/>
    </w:p>
    <w:sectPr w:rsidR="004A3E8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E77" w:rsidRDefault="00C53E77">
      <w:pPr>
        <w:spacing w:after="0"/>
      </w:pPr>
      <w:r>
        <w:separator/>
      </w:r>
    </w:p>
  </w:endnote>
  <w:endnote w:type="continuationSeparator" w:id="0">
    <w:p w:rsidR="00C53E77" w:rsidRDefault="00C53E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5</w:t>
    </w:r>
    <w:r>
      <w:rPr>
        <w:rStyle w:val="Numeropagina"/>
      </w:rPr>
      <w:fldChar w:fldCharType="end"/>
    </w:r>
  </w:p>
  <w:p w:rsidR="00631F12" w:rsidRDefault="00C53E7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C53E7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E77" w:rsidRDefault="00C53E77">
      <w:pPr>
        <w:spacing w:after="0"/>
      </w:pPr>
      <w:r>
        <w:separator/>
      </w:r>
    </w:p>
  </w:footnote>
  <w:footnote w:type="continuationSeparator" w:id="0">
    <w:p w:rsidR="00C53E77" w:rsidRDefault="00C53E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C53E77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5"/>
  </w:num>
  <w:num w:numId="3">
    <w:abstractNumId w:val="11"/>
  </w:num>
  <w:num w:numId="4">
    <w:abstractNumId w:val="21"/>
  </w:num>
  <w:num w:numId="5">
    <w:abstractNumId w:val="1"/>
  </w:num>
  <w:num w:numId="6">
    <w:abstractNumId w:val="16"/>
  </w:num>
  <w:num w:numId="7">
    <w:abstractNumId w:val="4"/>
  </w:num>
  <w:num w:numId="8">
    <w:abstractNumId w:val="20"/>
  </w:num>
  <w:num w:numId="9">
    <w:abstractNumId w:val="14"/>
  </w:num>
  <w:num w:numId="10">
    <w:abstractNumId w:val="12"/>
  </w:num>
  <w:num w:numId="11">
    <w:abstractNumId w:val="8"/>
  </w:num>
  <w:num w:numId="12">
    <w:abstractNumId w:val="24"/>
  </w:num>
  <w:num w:numId="13">
    <w:abstractNumId w:val="10"/>
  </w:num>
  <w:num w:numId="14">
    <w:abstractNumId w:val="15"/>
  </w:num>
  <w:num w:numId="15">
    <w:abstractNumId w:val="2"/>
  </w:num>
  <w:num w:numId="16">
    <w:abstractNumId w:val="6"/>
  </w:num>
  <w:num w:numId="17">
    <w:abstractNumId w:val="5"/>
  </w:num>
  <w:num w:numId="18">
    <w:abstractNumId w:val="22"/>
  </w:num>
  <w:num w:numId="19">
    <w:abstractNumId w:val="7"/>
  </w:num>
  <w:num w:numId="20">
    <w:abstractNumId w:val="17"/>
  </w:num>
  <w:num w:numId="21">
    <w:abstractNumId w:val="0"/>
  </w:num>
  <w:num w:numId="22">
    <w:abstractNumId w:val="18"/>
  </w:num>
  <w:num w:numId="23">
    <w:abstractNumId w:val="13"/>
  </w:num>
  <w:num w:numId="24">
    <w:abstractNumId w:val="26"/>
  </w:num>
  <w:num w:numId="25">
    <w:abstractNumId w:val="9"/>
  </w:num>
  <w:num w:numId="26">
    <w:abstractNumId w:val="3"/>
  </w:num>
  <w:num w:numId="27">
    <w:abstractNumId w:val="23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lore, Dino">
    <w15:presenceInfo w15:providerId="AD" w15:userId="S-1-5-21-945540591-4024260831-3861152641-55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41C76"/>
    <w:rsid w:val="000462F8"/>
    <w:rsid w:val="00082225"/>
    <w:rsid w:val="000A505E"/>
    <w:rsid w:val="000A7561"/>
    <w:rsid w:val="00123A90"/>
    <w:rsid w:val="001B7B30"/>
    <w:rsid w:val="002224A3"/>
    <w:rsid w:val="003161D8"/>
    <w:rsid w:val="0032406C"/>
    <w:rsid w:val="00333B51"/>
    <w:rsid w:val="0033412A"/>
    <w:rsid w:val="003514E1"/>
    <w:rsid w:val="00374B41"/>
    <w:rsid w:val="00383043"/>
    <w:rsid w:val="003B1EFE"/>
    <w:rsid w:val="003B79D6"/>
    <w:rsid w:val="003D5FB8"/>
    <w:rsid w:val="0046726F"/>
    <w:rsid w:val="004872D7"/>
    <w:rsid w:val="004A3A3F"/>
    <w:rsid w:val="004A3E8E"/>
    <w:rsid w:val="0062718F"/>
    <w:rsid w:val="00641C36"/>
    <w:rsid w:val="006925CA"/>
    <w:rsid w:val="006E00F6"/>
    <w:rsid w:val="006F3B17"/>
    <w:rsid w:val="00701AEC"/>
    <w:rsid w:val="00706FF0"/>
    <w:rsid w:val="0071579B"/>
    <w:rsid w:val="00732712"/>
    <w:rsid w:val="007538EB"/>
    <w:rsid w:val="00774840"/>
    <w:rsid w:val="00801104"/>
    <w:rsid w:val="0082201C"/>
    <w:rsid w:val="00861FC3"/>
    <w:rsid w:val="00874492"/>
    <w:rsid w:val="00887160"/>
    <w:rsid w:val="00891079"/>
    <w:rsid w:val="008A4AB1"/>
    <w:rsid w:val="00925073"/>
    <w:rsid w:val="009263EB"/>
    <w:rsid w:val="00986FEC"/>
    <w:rsid w:val="00992E2D"/>
    <w:rsid w:val="009F529A"/>
    <w:rsid w:val="009F5D87"/>
    <w:rsid w:val="00A27ED6"/>
    <w:rsid w:val="00A53E8A"/>
    <w:rsid w:val="00AB4146"/>
    <w:rsid w:val="00AB618B"/>
    <w:rsid w:val="00AD705F"/>
    <w:rsid w:val="00C02FA4"/>
    <w:rsid w:val="00C50D1A"/>
    <w:rsid w:val="00C53E77"/>
    <w:rsid w:val="00CA2425"/>
    <w:rsid w:val="00D70A2D"/>
    <w:rsid w:val="00D90C78"/>
    <w:rsid w:val="00DD0B41"/>
    <w:rsid w:val="00DD4EBB"/>
    <w:rsid w:val="00E273D3"/>
    <w:rsid w:val="00E442E7"/>
    <w:rsid w:val="00EE2827"/>
    <w:rsid w:val="00EF7D46"/>
    <w:rsid w:val="00F372DF"/>
    <w:rsid w:val="00F870DC"/>
    <w:rsid w:val="00F94448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3</cp:revision>
  <dcterms:created xsi:type="dcterms:W3CDTF">2016-01-29T09:41:00Z</dcterms:created>
  <dcterms:modified xsi:type="dcterms:W3CDTF">2016-01-29T14:43:00Z</dcterms:modified>
</cp:coreProperties>
</file>